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33178C">
        <w:trPr>
          <w:trHeight w:val="1471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5DAD83B6" w14:textId="77777777" w:rsidR="0033178C" w:rsidRDefault="0033178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000B6E9" w14:textId="77777777" w:rsidR="0033178C" w:rsidRPr="00B67D39" w:rsidRDefault="0033178C" w:rsidP="00A62B4C">
      <w:pPr>
        <w:rPr>
          <w:rFonts w:eastAsia="Verdana" w:cs="Times New Roman"/>
          <w:szCs w:val="18"/>
        </w:rPr>
      </w:pPr>
    </w:p>
    <w:p w14:paraId="097B8BE0" w14:textId="0B7F20A3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3BF1DE5F" w:rsidR="00CC7E12" w:rsidRPr="00A54697" w:rsidRDefault="00CC7E12" w:rsidP="0033178C">
      <w:pPr>
        <w:spacing w:after="0"/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33178C" w:rsidRPr="0033178C">
        <w:rPr>
          <w:rFonts w:cstheme="minorHAnsi"/>
          <w:b/>
          <w:bCs/>
        </w:rPr>
        <w:t>Przyłączenie 3 podmiotów na terenie RE Tomaszów Lub. i RE Zamość (Tomaszów Lub., Poturzyn, Zaburze), realizowane w systemie „zaprojektuj i zbuduj”: cz. 1- elektrownia fotowoltaiczna w m. Tomaszów Lub., dz. nr 10/3, 11, 12, 13, 243/3, cz. 2 - farma fotowoltaiczna „Poturzyn 1”, dz. nr 22/2 w m. Poturzyn, gm. Telatyn, cz. 3 - zakład produkcyjny – Peleciarnia, dz. nr 237/1 w m. Zaburze, gm. Radecznica</w:t>
      </w:r>
      <w:r w:rsidR="0033178C">
        <w:rPr>
          <w:rFonts w:cstheme="minorHAnsi"/>
          <w:b/>
          <w:bCs/>
        </w:rPr>
        <w:t>,</w:t>
      </w:r>
      <w:r w:rsidR="00933DED">
        <w:rPr>
          <w:rFonts w:cstheme="minorHAnsi"/>
          <w:b/>
          <w:bCs/>
        </w:rPr>
        <w:br/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33178C" w:rsidRPr="0033178C">
        <w:rPr>
          <w:rFonts w:cstheme="minorHAnsi"/>
          <w:b/>
        </w:rPr>
        <w:t>POST/DYS/OZ/GZ/00207/2026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3787AC9" w14:textId="39D107CA" w:rsidR="0033178C" w:rsidRPr="0033178C" w:rsidRDefault="00347E8D" w:rsidP="0033178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00B3A87" w:rsidR="00347E8D" w:rsidRPr="006B2C28" w:rsidRDefault="0033178C" w:rsidP="0033178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3178C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POST/DYS/OZ/GZ/00207/2026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3178C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1AD2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132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736B5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3F6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5454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17</TotalTime>
  <Pages>2</Pages>
  <Words>839</Words>
  <Characters>5035</Characters>
  <Application>Microsoft Office Word</Application>
  <DocSecurity>0</DocSecurity>
  <Lines>41</Lines>
  <Paragraphs>11</Paragraphs>
  <ScaleCrop>false</ScaleCrop>
  <Company>PGE Systemy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31</cp:revision>
  <cp:lastPrinted>2024-07-15T11:21:00Z</cp:lastPrinted>
  <dcterms:created xsi:type="dcterms:W3CDTF">2025-01-15T13:15:00Z</dcterms:created>
  <dcterms:modified xsi:type="dcterms:W3CDTF">2026-01-28T11:17:00Z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